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E5228" w:rsidRDefault="006D424F">
      <w:pPr>
        <w:tabs>
          <w:tab w:val="left" w:pos="7088"/>
        </w:tabs>
        <w:spacing w:line="360" w:lineRule="atLeast"/>
      </w:pPr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5062855</wp:posOffset>
                </wp:positionH>
                <wp:positionV relativeFrom="paragraph">
                  <wp:posOffset>60960</wp:posOffset>
                </wp:positionV>
                <wp:extent cx="1933575" cy="47053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228" w:rsidRPr="00D204C0" w:rsidRDefault="001407B2">
                            <w:pPr>
                              <w:rPr>
                                <w:bCs/>
                                <w:iCs/>
                              </w:rPr>
                            </w:pPr>
                            <w:proofErr w:type="spellStart"/>
                            <w:r w:rsidRPr="00D204C0">
                              <w:rPr>
                                <w:bCs/>
                                <w:iCs/>
                              </w:rPr>
                              <w:t>medical</w:t>
                            </w:r>
                            <w:proofErr w:type="spellEnd"/>
                            <w:r w:rsidRPr="00D204C0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D204C0">
                              <w:rPr>
                                <w:bCs/>
                                <w:iCs/>
                              </w:rPr>
                              <w:t>airport</w:t>
                            </w:r>
                            <w:proofErr w:type="spellEnd"/>
                            <w:r w:rsidRPr="00D204C0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D204C0">
                              <w:rPr>
                                <w:bCs/>
                                <w:iCs/>
                              </w:rPr>
                              <w:t>service</w:t>
                            </w:r>
                            <w:proofErr w:type="spellEnd"/>
                            <w:r w:rsidRPr="00D204C0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D204C0">
                              <w:rPr>
                                <w:bCs/>
                                <w:iCs/>
                              </w:rPr>
                              <w:t>gmbh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3345" tIns="1905" rIns="9334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8.65pt;margin-top:4.8pt;width:152.25pt;height:37.0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m+JhAIAAA4FAAAOAAAAZHJzL2Uyb0RvYy54bWysVFtv2yAUfp+0/4B4T22ndhJbdapelmlS&#10;d5Ha/QACOEbDwIDE7qr99x1wkqa7SNM0P2Auh+9cvu9wcTl0Eu24dUKrGmdnKUZcUc2E2tT488Nq&#10;ssDIeaIYkVrxGj9yhy+Xr19d9KbiU91qybhFAKJc1Zsat96bKkkcbXlH3Jk2XMFho21HPCztJmGW&#10;9IDeyWSaprOk15YZqyl3DnZvx0O8jPhNw6n/2DSOeyRrDLH5ONo4rsOYLC9ItbHEtILuwyD/EEVH&#10;hAKnR6hb4gnaWvELVCeo1U43/ozqLtFNIyiPOUA2WfpTNvctMTzmAsVx5lgm9/9g6YfdJ4sEq/EM&#10;I0U6oOiBDx5d6wHloTq9cRUY3Rsw8wNsA8sxU2fuNP3ikNI3LVEbfmWt7ltOGESXhZvJydURxwWQ&#10;df9eM3BDtl5HoKGxXSgdFAMBOrD0eGQmhEKDy/L8vJgXGFE4y+dpcV5EF6Q63DbW+bdcdyhMamyB&#10;+YhOdnfOh2hIdTAJzpyWgq2ElHFhN+sbadGOgEpW8dujvzCTKhgrHa6NiOMOBAk+wlkIN7L+VGbT&#10;PL2elpPVbDGf5Ku8mJTzdDFJs/K6nKV5md+uvocAs7xqBWNc3QnFDwrM8r9jeN8Lo3aiBlFf47KY&#10;FiNFf0wyjd/vkuyEh4aUoqvx4mhEqkDsG8UgbVJ5IuQ4T16GH6sMNTj8Y1WiDALzowb8sB4AJWhj&#10;rdkjCMJq4AtYh1cEJq223zDqoSNr7L5uieUYyXcKRAUSyEEBPi6yMoW5PT1Yx0U+n0H2iCgKSDX2&#10;h+mNH7t+a6zYtOBoVLHSV6DDRkSJPAe1Vy80Xcxl/0CErj5dR6vnZ2z5AwAA//8DAFBLAwQUAAYA&#10;CAAAACEAj/SxSuAAAAAJAQAADwAAAGRycy9kb3ducmV2LnhtbEyPwU7DMBBE70j8g7VIXFDrhFZN&#10;GrKpKBICcaCi5QOc2CQR8drKum34e9wTHEczmnlTbiY7iJMZuXeEkM4TEIYap3tqET4Pz7McBAdF&#10;Wg2ODMKPYdhU11elKrQ704c57UMrYglxoRC6EHwhJTedsYrnzhuK3pcbrQpRjq3UozrHcjvI+yRZ&#10;Sat6igud8uapM833/mgRlm1d+x2/ved3y8lvty85v+4Y8fZmenwAEcwU/sJwwY/oUEWm2h1JsxgQ&#10;snW2iFGE9QrExU+TNH6pEfJFBrIq5f8H1S8AAAD//wMAUEsBAi0AFAAGAAgAAAAhALaDOJL+AAAA&#10;4QEAABMAAAAAAAAAAAAAAAAAAAAAAFtDb250ZW50X1R5cGVzXS54bWxQSwECLQAUAAYACAAAACEA&#10;OP0h/9YAAACUAQAACwAAAAAAAAAAAAAAAAAvAQAAX3JlbHMvLnJlbHNQSwECLQAUAAYACAAAACEA&#10;cJJviYQCAAAOBQAADgAAAAAAAAAAAAAAAAAuAgAAZHJzL2Uyb0RvYy54bWxQSwECLQAUAAYACAAA&#10;ACEAj/SxSuAAAAAJAQAADwAAAAAAAAAAAAAAAADeBAAAZHJzL2Rvd25yZXYueG1sUEsFBgAAAAAE&#10;AAQA8wAAAOsFAAAAAA==&#10;" stroked="f">
                <v:textbox inset="7.35pt,.15pt,7.35pt,3.75pt">
                  <w:txbxContent>
                    <w:p w:rsidR="007E5228" w:rsidRPr="00D204C0" w:rsidRDefault="001407B2">
                      <w:pPr>
                        <w:rPr>
                          <w:bCs/>
                          <w:iCs/>
                        </w:rPr>
                      </w:pPr>
                      <w:r w:rsidRPr="00D204C0">
                        <w:rPr>
                          <w:bCs/>
                          <w:iCs/>
                        </w:rPr>
                        <w:t>medical airport service gmbh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2348230</wp:posOffset>
                </wp:positionH>
                <wp:positionV relativeFrom="paragraph">
                  <wp:posOffset>13335</wp:posOffset>
                </wp:positionV>
                <wp:extent cx="2255520" cy="7315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731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228" w:rsidRDefault="007E5228">
                            <w:pPr>
                              <w:pStyle w:val="berschrift1"/>
                              <w:jc w:val="center"/>
                            </w:pPr>
                            <w:r>
                              <w:rPr>
                                <w:sz w:val="28"/>
                              </w:rPr>
                              <w:t>Betriebsanweisung</w:t>
                            </w:r>
                          </w:p>
                          <w:p w:rsidR="007E5228" w:rsidRDefault="007E522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3345" tIns="47625" rIns="9334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" o:spid="_x0000_s1027" type="#_x0000_t202" style="position:absolute;margin-left:184.9pt;margin-top:1.05pt;width:177.6pt;height:57.6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kvlAIAADMFAAAOAAAAZHJzL2Uyb0RvYy54bWysVNuO2yAQfa/Uf0C8Z31ZO4mtdVabbFNV&#10;2l6k3X4AsXGMioECib1d9d87QJJN2peqqh8wMMOZOTMHbm7HnqM91YZJUeHkKsaIilo2TGwr/PVp&#10;PZljZCwRDeFS0Ao/U4NvF2/f3AyqpKnsJG+oRgAiTDmoCnfWqjKKTN3RnpgrqagAYyt1Tyws9TZq&#10;NBkAvedRGsfTaJC6UVrW1BjYvQ9GvPD4bUtr+7ltDbWIVxhys37Ufty4MVrckHKriepYfUiD/EMW&#10;PWECgp6g7oklaKfZH1A9q7U0srVXtewj2baspp4DsEni39g8dkRRzwWKY9SpTOb/wdaf9l80Yk2F&#10;c4wE6aFFT3S0aClHlLrqDMqU4PSowM2OsA1d9kyNepD1N4OEXHVEbOmd1nLoKGkgu8SdjM6OBhzj&#10;QDbDR9lAGLKz0gONre5d6aAYCNChS8+nzrhUathM0zzPUzDVYJtdJ27uQpDyeFppY99T2SM3qbCG&#10;znt0sn8wNrgeXVwwIzlr1oxzv9DbzYprtCegkrX/wlmuOhJ2j+FMcPWhLzC4cEhCOswQLuwAA0jA&#10;2RwXL4mXIkmzeJkWk/V0Pptk6yyfFLN4PomTYllM46zI7tc/XQZJVnasaah4YIIe5Zlkf9f+w0UJ&#10;wvICRUOFizzNPbmL7A+0Dlxj9x3qe+HWMwu3lbO+wvOTEyld19+JBmiT0hLGwzy6TN+XDGpw/Puq&#10;eI04WQSB2HEzejF6ATn9bGTzDKLREnoK7YeXBiad1D8wGuDWVth83xFNMeIfBAivuL7OQMjWL7LZ&#10;FLgifW7ZnFuIqAGqwhajMF3Z8DTslGbbDiIFqQt5B2JtmdfRa1bAxC3gZnpOh1fEXf3ztfd6fesW&#10;vwAAAP//AwBQSwMEFAAGAAgAAAAhAJoqufbiAAAACQEAAA8AAABkcnMvZG93bnJldi54bWxMj9FO&#10;wkAURN9N+IfNJfHFyLYlgtRuCdEQDFET0A/Ydi9ttXu3dheofr3XJ32czGTmTLYcbCtO2PvGkYJ4&#10;EoFAKp1pqFLw9rq+vgXhgyajW0eo4As9LPPRRaZT4860w9M+VIJLyKdaQR1Cl0rpyxqt9hPXIbF3&#10;cL3VgWVfSdPrM5fbViZRNJNWN8QLte7wvsbyY3+0CmRXxC/fzw+Pi6er1aax79vhsPtU6nI8rO5A&#10;BBzCXxh+8RkdcmYq3JGMF62C6WzB6EFBEoNgf57c8LeCg/F8CjLP5P8H+Q8AAAD//wMAUEsBAi0A&#10;FAAGAAgAAAAhALaDOJL+AAAA4QEAABMAAAAAAAAAAAAAAAAAAAAAAFtDb250ZW50X1R5cGVzXS54&#10;bWxQSwECLQAUAAYACAAAACEAOP0h/9YAAACUAQAACwAAAAAAAAAAAAAAAAAvAQAAX3JlbHMvLnJl&#10;bHNQSwECLQAUAAYACAAAACEA2EipL5QCAAAzBQAADgAAAAAAAAAAAAAAAAAuAgAAZHJzL2Uyb0Rv&#10;Yy54bWxQSwECLQAUAAYACAAAACEAmiq59uIAAAAJAQAADwAAAAAAAAAAAAAAAADuBAAAZHJzL2Rv&#10;d25yZXYueG1sUEsFBgAAAAAEAAQA8wAAAP0FAAAAAA==&#10;" stroked="f">
                <v:fill opacity="0"/>
                <v:textbox inset="7.35pt,3.75pt,7.35pt,3.75pt">
                  <w:txbxContent>
                    <w:p w:rsidR="007E5228" w:rsidRDefault="007E5228">
                      <w:pPr>
                        <w:pStyle w:val="berschrift1"/>
                        <w:jc w:val="center"/>
                      </w:pPr>
                      <w:r>
                        <w:rPr>
                          <w:sz w:val="28"/>
                        </w:rPr>
                        <w:t>Betriebsanweisung</w:t>
                      </w:r>
                    </w:p>
                    <w:p w:rsidR="007E5228" w:rsidRDefault="007E5228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5228">
        <w:t xml:space="preserve">Nummer: </w:t>
      </w:r>
      <w:permStart w:id="1542087104" w:edGrp="everyone"/>
      <w:r w:rsidR="001407B2">
        <w:rPr>
          <w:color w:val="FF0000"/>
        </w:rPr>
        <w:t>XXX</w:t>
      </w:r>
      <w:permEnd w:id="1542087104"/>
      <w:r w:rsidR="007E5228">
        <w:tab/>
        <w:t xml:space="preserve"> </w:t>
      </w:r>
    </w:p>
    <w:p w:rsidR="007E5228" w:rsidRDefault="007E5228">
      <w:r>
        <w:t xml:space="preserve">Bearbeitungsstand: </w:t>
      </w:r>
      <w:r w:rsidR="001407B2">
        <w:t>2</w:t>
      </w:r>
      <w:r w:rsidR="00837BD1">
        <w:t>9</w:t>
      </w:r>
      <w:r>
        <w:t>.</w:t>
      </w:r>
      <w:r w:rsidR="00837BD1">
        <w:t>0</w:t>
      </w:r>
      <w:r>
        <w:t>4.2020</w:t>
      </w:r>
    </w:p>
    <w:p w:rsidR="007E5228" w:rsidRDefault="007E5228" w:rsidP="001407B2">
      <w:r>
        <w:t xml:space="preserve">Arbeitsplatz/Tätigkeitsbereich: </w:t>
      </w:r>
      <w:r w:rsidR="001407B2">
        <w:t>allgemein</w:t>
      </w:r>
    </w:p>
    <w:tbl>
      <w:tblPr>
        <w:tblW w:w="1114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8822"/>
        <w:gridCol w:w="1134"/>
      </w:tblGrid>
      <w:tr w:rsidR="007E5228" w:rsidTr="00D204C0">
        <w:trPr>
          <w:trHeight w:val="51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8000"/>
          </w:tcPr>
          <w:p w:rsidR="007E5228" w:rsidRDefault="007E5228">
            <w:pPr>
              <w:snapToGrid w:val="0"/>
              <w:spacing w:line="360" w:lineRule="atLeast"/>
            </w:pPr>
          </w:p>
        </w:tc>
        <w:tc>
          <w:tcPr>
            <w:tcW w:w="88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8000"/>
          </w:tcPr>
          <w:p w:rsidR="007E5228" w:rsidRDefault="007E5228">
            <w:pPr>
              <w:pStyle w:val="berschrift2"/>
              <w:jc w:val="center"/>
            </w:pPr>
            <w:r>
              <w:rPr>
                <w:b/>
              </w:rPr>
              <w:t>1. ANWENDUNGSBEREICH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</w:tcPr>
          <w:p w:rsidR="007E5228" w:rsidRDefault="007E5228">
            <w:pPr>
              <w:snapToGrid w:val="0"/>
              <w:spacing w:line="360" w:lineRule="atLeast"/>
              <w:rPr>
                <w:b/>
              </w:rPr>
            </w:pPr>
          </w:p>
        </w:tc>
      </w:tr>
      <w:tr w:rsidR="007E5228" w:rsidTr="00D204C0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228" w:rsidRDefault="007E5228">
            <w:pPr>
              <w:snapToGrid w:val="0"/>
              <w:spacing w:before="60" w:after="60"/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228" w:rsidRDefault="007E5228">
            <w:pPr>
              <w:snapToGrid w:val="0"/>
              <w:spacing w:before="40" w:after="40"/>
              <w:ind w:left="375" w:hanging="284"/>
              <w:jc w:val="center"/>
            </w:pPr>
            <w:r>
              <w:rPr>
                <w:b/>
                <w:sz w:val="22"/>
                <w:szCs w:val="22"/>
              </w:rPr>
              <w:t xml:space="preserve">Arbeiten </w:t>
            </w:r>
            <w:r w:rsidR="00837BD1">
              <w:rPr>
                <w:b/>
                <w:sz w:val="22"/>
                <w:szCs w:val="22"/>
              </w:rPr>
              <w:t>an der Universität zu Köln für alle Mitarbeiter</w:t>
            </w:r>
            <w:r w:rsidR="00D25D0E">
              <w:rPr>
                <w:b/>
                <w:sz w:val="22"/>
                <w:szCs w:val="22"/>
              </w:rPr>
              <w:t>*innen</w:t>
            </w:r>
            <w:r w:rsidR="00837BD1">
              <w:rPr>
                <w:b/>
                <w:sz w:val="22"/>
                <w:szCs w:val="22"/>
              </w:rPr>
              <w:t xml:space="preserve"> und Stud</w:t>
            </w:r>
            <w:r w:rsidR="006D424F">
              <w:rPr>
                <w:b/>
                <w:sz w:val="22"/>
                <w:szCs w:val="22"/>
              </w:rPr>
              <w:t>ierenden</w:t>
            </w:r>
          </w:p>
          <w:p w:rsidR="007E5228" w:rsidRDefault="007E5228">
            <w:pPr>
              <w:snapToGrid w:val="0"/>
              <w:spacing w:before="40" w:after="40"/>
              <w:ind w:left="375" w:hanging="284"/>
              <w:jc w:val="center"/>
            </w:pPr>
            <w:r>
              <w:rPr>
                <w:b/>
                <w:sz w:val="22"/>
                <w:szCs w:val="22"/>
              </w:rPr>
              <w:t xml:space="preserve">unter Infektionsgefahr durch das </w:t>
            </w:r>
            <w:proofErr w:type="spellStart"/>
            <w:r>
              <w:rPr>
                <w:b/>
                <w:sz w:val="22"/>
                <w:szCs w:val="22"/>
              </w:rPr>
              <w:t>Coronavirus</w:t>
            </w:r>
            <w:proofErr w:type="spellEnd"/>
            <w:r>
              <w:rPr>
                <w:b/>
                <w:sz w:val="22"/>
                <w:szCs w:val="22"/>
              </w:rPr>
              <w:t xml:space="preserve"> Sars-CoV-2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228" w:rsidRDefault="007E5228">
            <w:pPr>
              <w:snapToGrid w:val="0"/>
              <w:spacing w:before="60" w:after="60"/>
              <w:jc w:val="center"/>
              <w:rPr>
                <w:sz w:val="22"/>
                <w:szCs w:val="18"/>
              </w:rPr>
            </w:pPr>
          </w:p>
        </w:tc>
      </w:tr>
      <w:tr w:rsidR="007E5228" w:rsidTr="00D204C0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8000"/>
          </w:tcPr>
          <w:p w:rsidR="007E5228" w:rsidRDefault="007E5228">
            <w:pPr>
              <w:snapToGrid w:val="0"/>
              <w:spacing w:line="360" w:lineRule="atLeast"/>
              <w:rPr>
                <w:sz w:val="22"/>
                <w:szCs w:val="1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8000"/>
          </w:tcPr>
          <w:p w:rsidR="007E5228" w:rsidRDefault="007E5228">
            <w:pPr>
              <w:pStyle w:val="berschrift3"/>
            </w:pPr>
            <w:r>
              <w:t xml:space="preserve">2. </w:t>
            </w:r>
            <w:r>
              <w:rPr>
                <w:caps/>
              </w:rPr>
              <w:t>Gefahren für Den Menschen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</w:tcPr>
          <w:p w:rsidR="007E5228" w:rsidRDefault="007E5228">
            <w:pPr>
              <w:snapToGrid w:val="0"/>
              <w:spacing w:line="360" w:lineRule="atLeast"/>
            </w:pPr>
          </w:p>
        </w:tc>
      </w:tr>
      <w:tr w:rsidR="007E5228" w:rsidTr="00D204C0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228" w:rsidRDefault="006D424F">
            <w:pPr>
              <w:spacing w:before="60" w:after="60"/>
              <w:jc w:val="center"/>
              <w:rPr>
                <w:rFonts w:eastAsia="Arial"/>
                <w:sz w:val="20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685800" cy="78232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7" t="-23" r="-27" b="-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82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228" w:rsidRDefault="007E5228">
            <w:pPr>
              <w:ind w:left="-70"/>
            </w:pPr>
            <w:r>
              <w:rPr>
                <w:rFonts w:eastAsia="Arial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Coronavirus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Disease</w:t>
            </w:r>
            <w:proofErr w:type="spellEnd"/>
            <w:r>
              <w:rPr>
                <w:sz w:val="20"/>
              </w:rPr>
              <w:t xml:space="preserve"> 2019 (COVID-19) wird durch das </w:t>
            </w:r>
            <w:proofErr w:type="spellStart"/>
            <w:r>
              <w:rPr>
                <w:sz w:val="20"/>
              </w:rPr>
              <w:t>Coronavirus</w:t>
            </w:r>
            <w:proofErr w:type="spellEnd"/>
            <w:r>
              <w:rPr>
                <w:sz w:val="20"/>
              </w:rPr>
              <w:t xml:space="preserve"> SARS-CoV-2 verursacht, </w:t>
            </w:r>
          </w:p>
          <w:p w:rsidR="007E5228" w:rsidRDefault="007E5228">
            <w:pPr>
              <w:ind w:left="-70"/>
            </w:pPr>
            <w:r>
              <w:rPr>
                <w:rFonts w:eastAsia="Arial"/>
                <w:sz w:val="20"/>
              </w:rPr>
              <w:t xml:space="preserve"> </w:t>
            </w:r>
            <w:r>
              <w:rPr>
                <w:sz w:val="20"/>
              </w:rPr>
              <w:t xml:space="preserve">welches </w:t>
            </w:r>
            <w:r w:rsidR="00D204C0">
              <w:rPr>
                <w:sz w:val="20"/>
              </w:rPr>
              <w:t>von Mensch</w:t>
            </w:r>
            <w:r>
              <w:rPr>
                <w:sz w:val="20"/>
              </w:rPr>
              <w:t xml:space="preserve"> zu Mensch übertragen wird. </w:t>
            </w:r>
          </w:p>
          <w:p w:rsidR="007E5228" w:rsidRDefault="007E5228">
            <w:r>
              <w:rPr>
                <w:b/>
                <w:sz w:val="20"/>
              </w:rPr>
              <w:t>Übertragungsweg:</w:t>
            </w:r>
          </w:p>
          <w:p w:rsidR="007E5228" w:rsidRDefault="007E5228">
            <w:pPr>
              <w:numPr>
                <w:ilvl w:val="0"/>
                <w:numId w:val="2"/>
              </w:numPr>
            </w:pPr>
            <w:r>
              <w:rPr>
                <w:sz w:val="20"/>
              </w:rPr>
              <w:t xml:space="preserve">Das Virus wird </w:t>
            </w:r>
            <w:r w:rsidR="001407B2">
              <w:rPr>
                <w:sz w:val="20"/>
              </w:rPr>
              <w:t xml:space="preserve">überwiegend </w:t>
            </w:r>
            <w:r>
              <w:rPr>
                <w:sz w:val="20"/>
              </w:rPr>
              <w:t xml:space="preserve">durch Tröpfchen über die Luft (Tröpfcheninfektion) </w:t>
            </w:r>
            <w:r w:rsidR="001407B2">
              <w:rPr>
                <w:sz w:val="20"/>
              </w:rPr>
              <w:t>und möglicherweise</w:t>
            </w:r>
            <w:r>
              <w:rPr>
                <w:sz w:val="20"/>
              </w:rPr>
              <w:t xml:space="preserve"> über kontaminierte Hände auf die Schleimhäute (Mund, Nase, Augen) übertragen (Schmierinfektion).</w:t>
            </w:r>
            <w:bookmarkStart w:id="0" w:name="_GoBack"/>
            <w:bookmarkEnd w:id="0"/>
          </w:p>
          <w:p w:rsidR="007E5228" w:rsidRDefault="007E5228">
            <w:r>
              <w:rPr>
                <w:b/>
                <w:bCs/>
                <w:sz w:val="20"/>
              </w:rPr>
              <w:t>Inkubationszeit:</w:t>
            </w:r>
          </w:p>
          <w:p w:rsidR="007E5228" w:rsidRDefault="007E5228">
            <w:pPr>
              <w:numPr>
                <w:ilvl w:val="0"/>
                <w:numId w:val="2"/>
              </w:numPr>
              <w:suppressAutoHyphens/>
              <w:overflowPunct/>
              <w:autoSpaceDE/>
              <w:spacing w:after="40"/>
              <w:textAlignment w:val="auto"/>
            </w:pPr>
            <w:r>
              <w:rPr>
                <w:sz w:val="20"/>
              </w:rPr>
              <w:t>Krankheitssymptome treten etwa zwei Tage bis zwei Wochen nach der Ansteckung auf. Bereits bevor die Symptome auftreten, können andere infiziert werden.</w:t>
            </w:r>
          </w:p>
          <w:p w:rsidR="007E5228" w:rsidRDefault="007E5228">
            <w:pPr>
              <w:suppressAutoHyphens/>
              <w:overflowPunct/>
              <w:autoSpaceDE/>
              <w:spacing w:after="40"/>
              <w:textAlignment w:val="auto"/>
            </w:pPr>
            <w:r>
              <w:rPr>
                <w:b/>
                <w:sz w:val="20"/>
              </w:rPr>
              <w:t>Gesundheitliche Wirkungen:</w:t>
            </w:r>
          </w:p>
          <w:p w:rsidR="007E5228" w:rsidRDefault="007E5228">
            <w:pPr>
              <w:numPr>
                <w:ilvl w:val="0"/>
                <w:numId w:val="2"/>
              </w:numPr>
            </w:pPr>
            <w:r>
              <w:rPr>
                <w:sz w:val="20"/>
              </w:rPr>
              <w:t xml:space="preserve">Häufigste Krankheitszeichen sind trockener Husten und Fieber, Atemnot, Muskel- und Gelenkschmerzen. Eine Infektion kann auch ohne Krankheitszeichen ablaufen, am häufigsten sind milde Krankheitsverläufe. Schwere bis tödliche Lungenerkrankungen sind nach einer Ansteckung möglich. </w:t>
            </w:r>
          </w:p>
          <w:p w:rsidR="007E5228" w:rsidRDefault="007E5228">
            <w:pPr>
              <w:numPr>
                <w:ilvl w:val="0"/>
                <w:numId w:val="2"/>
              </w:numPr>
              <w:suppressAutoHyphens/>
              <w:overflowPunct/>
              <w:autoSpaceDE/>
              <w:spacing w:after="40"/>
              <w:textAlignment w:val="auto"/>
            </w:pPr>
            <w:r>
              <w:rPr>
                <w:sz w:val="20"/>
              </w:rPr>
              <w:t xml:space="preserve">Ein höheres Risiko </w:t>
            </w:r>
            <w:r w:rsidR="0046678A">
              <w:rPr>
                <w:sz w:val="20"/>
              </w:rPr>
              <w:t xml:space="preserve">für schwere Verläufe </w:t>
            </w:r>
            <w:r>
              <w:rPr>
                <w:sz w:val="20"/>
              </w:rPr>
              <w:t>besteht unter anderem für ältere Personen (ab dem 50. Lebensjahr), Raucher und Personen mit bestimmten Vorerkrankungen, z.B. Herz- und Lungenerkrankungen, Bluthochdruck, Übergewicht, Diabetes, Lebererkrankungen, Krebs und Personen mit einem geschwächten Immunsystem.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228" w:rsidRDefault="007E5228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7E5228" w:rsidTr="00D204C0">
        <w:trPr>
          <w:cantSplit/>
        </w:trPr>
        <w:tc>
          <w:tcPr>
            <w:tcW w:w="1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</w:tcPr>
          <w:p w:rsidR="007E5228" w:rsidRDefault="007E5228">
            <w:pPr>
              <w:pStyle w:val="berschrift3"/>
            </w:pPr>
            <w:r>
              <w:t xml:space="preserve">3. </w:t>
            </w:r>
            <w:r>
              <w:rPr>
                <w:caps/>
              </w:rPr>
              <w:t>Schutzmassnahmen und Verhaltensregeln</w:t>
            </w:r>
          </w:p>
        </w:tc>
      </w:tr>
      <w:tr w:rsidR="007E5228" w:rsidTr="00D204C0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228" w:rsidRDefault="006D424F">
            <w:pPr>
              <w:spacing w:before="60" w:after="6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659130" cy="65913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4" t="-84" r="-84" b="-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659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5228" w:rsidRDefault="007E5228">
            <w:pPr>
              <w:spacing w:before="60" w:after="60"/>
              <w:jc w:val="center"/>
            </w:pPr>
          </w:p>
          <w:p w:rsidR="007E5228" w:rsidRDefault="006D424F">
            <w:pPr>
              <w:spacing w:before="60" w:after="60"/>
              <w:jc w:val="center"/>
              <w:rPr>
                <w:b/>
                <w:sz w:val="20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659130" cy="659130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4" t="-84" r="-84" b="-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659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228" w:rsidRDefault="007E5228">
            <w:pPr>
              <w:suppressAutoHyphens/>
              <w:overflowPunct/>
              <w:autoSpaceDE/>
              <w:spacing w:after="40"/>
              <w:textAlignment w:val="auto"/>
            </w:pPr>
            <w:r>
              <w:rPr>
                <w:b/>
                <w:sz w:val="20"/>
              </w:rPr>
              <w:t>Abstand halten</w:t>
            </w:r>
          </w:p>
          <w:p w:rsidR="007E5228" w:rsidRDefault="007E5228">
            <w:pPr>
              <w:numPr>
                <w:ilvl w:val="0"/>
                <w:numId w:val="3"/>
              </w:numPr>
              <w:suppressAutoHyphens/>
              <w:overflowPunct/>
              <w:autoSpaceDE/>
              <w:spacing w:after="40"/>
              <w:textAlignment w:val="auto"/>
            </w:pPr>
            <w:r>
              <w:rPr>
                <w:sz w:val="20"/>
              </w:rPr>
              <w:t xml:space="preserve">Meiden Sie größere Personengruppen. Meiden Sie öffentliche Verkehrsmittel. </w:t>
            </w:r>
            <w:r w:rsidR="00837BD1">
              <w:rPr>
                <w:sz w:val="20"/>
              </w:rPr>
              <w:t>Nicht mehr als 2 Personen mit Abstand in Dienstfahrzeugen.</w:t>
            </w:r>
            <w:r>
              <w:rPr>
                <w:sz w:val="20"/>
              </w:rPr>
              <w:t xml:space="preserve"> Halten Sie gegenüber anderen einen Mindestabstand von 1,5 </w:t>
            </w:r>
            <w:r w:rsidR="006D424F">
              <w:rPr>
                <w:sz w:val="20"/>
              </w:rPr>
              <w:t xml:space="preserve">bis 2 </w:t>
            </w:r>
            <w:r>
              <w:rPr>
                <w:sz w:val="20"/>
              </w:rPr>
              <w:t xml:space="preserve">m ein. Vermeiden Sie Händeschütteln und Körperkontakt. </w:t>
            </w:r>
            <w:r>
              <w:rPr>
                <w:color w:val="000000"/>
                <w:sz w:val="20"/>
              </w:rPr>
              <w:t xml:space="preserve">Kann der Sicherheitsabstand nicht eingehalten werden, </w:t>
            </w:r>
            <w:r w:rsidR="008368A1">
              <w:rPr>
                <w:color w:val="000000"/>
                <w:sz w:val="20"/>
              </w:rPr>
              <w:t xml:space="preserve">muss ein </w:t>
            </w:r>
            <w:r>
              <w:rPr>
                <w:color w:val="000000"/>
                <w:sz w:val="20"/>
              </w:rPr>
              <w:t>Mund-Nase</w:t>
            </w:r>
            <w:r w:rsidR="008368A1">
              <w:rPr>
                <w:color w:val="000000"/>
                <w:sz w:val="20"/>
              </w:rPr>
              <w:t>n</w:t>
            </w:r>
            <w:r>
              <w:rPr>
                <w:color w:val="000000"/>
                <w:sz w:val="20"/>
              </w:rPr>
              <w:t>-Schutz</w:t>
            </w:r>
            <w:r w:rsidR="008368A1">
              <w:rPr>
                <w:color w:val="000000"/>
                <w:sz w:val="20"/>
              </w:rPr>
              <w:t xml:space="preserve"> getragen werden</w:t>
            </w:r>
            <w:r w:rsidR="00837BD1">
              <w:rPr>
                <w:color w:val="000000"/>
                <w:sz w:val="20"/>
              </w:rPr>
              <w:t xml:space="preserve">. Grundsätzlich muss ein Mindestraumbedarf pro Person von 12,5 </w:t>
            </w:r>
            <w:r w:rsidR="006D424F">
              <w:rPr>
                <w:color w:val="000000"/>
                <w:sz w:val="20"/>
              </w:rPr>
              <w:t>q</w:t>
            </w:r>
            <w:r w:rsidR="00837BD1">
              <w:rPr>
                <w:color w:val="000000"/>
                <w:sz w:val="20"/>
              </w:rPr>
              <w:t>m in Räumen eingehalten werden</w:t>
            </w:r>
          </w:p>
          <w:p w:rsidR="007E5228" w:rsidRDefault="007E5228">
            <w:r>
              <w:rPr>
                <w:b/>
                <w:sz w:val="20"/>
              </w:rPr>
              <w:t>Regelmäßig gründlich Händewaschen</w:t>
            </w:r>
            <w:r>
              <w:rPr>
                <w:sz w:val="20"/>
              </w:rPr>
              <w:t xml:space="preserve"> </w:t>
            </w:r>
          </w:p>
          <w:p w:rsidR="007E5228" w:rsidRDefault="007E5228">
            <w:pPr>
              <w:numPr>
                <w:ilvl w:val="0"/>
                <w:numId w:val="3"/>
              </w:numPr>
            </w:pPr>
            <w:r>
              <w:rPr>
                <w:sz w:val="20"/>
              </w:rPr>
              <w:t xml:space="preserve">Hände von allen Seiten mit Seife für 20-30s bis zum Handgelenk einreiben und dann unter fließendem Wasser abspülen. Die Hände mit </w:t>
            </w:r>
            <w:r w:rsidR="00D25D0E">
              <w:rPr>
                <w:sz w:val="20"/>
              </w:rPr>
              <w:t>einem trockenen</w:t>
            </w:r>
            <w:r>
              <w:rPr>
                <w:sz w:val="20"/>
              </w:rPr>
              <w:t xml:space="preserve"> und sauberen Papiertuch abtrocknen. Hände-Desinfektionsmittel</w:t>
            </w:r>
            <w:r w:rsidR="00837BD1">
              <w:rPr>
                <w:sz w:val="20"/>
              </w:rPr>
              <w:t xml:space="preserve"> nur als Ersatz</w:t>
            </w:r>
            <w:r>
              <w:rPr>
                <w:sz w:val="20"/>
              </w:rPr>
              <w:t xml:space="preserve"> benutzen, wenn keine Möglichkeit zum Waschen der Hände </w:t>
            </w:r>
            <w:r w:rsidR="00837BD1">
              <w:rPr>
                <w:sz w:val="20"/>
              </w:rPr>
              <w:t xml:space="preserve">mit Seife </w:t>
            </w:r>
            <w:r>
              <w:rPr>
                <w:sz w:val="20"/>
              </w:rPr>
              <w:t xml:space="preserve">besteht. </w:t>
            </w:r>
            <w:r w:rsidR="00837BD1">
              <w:rPr>
                <w:sz w:val="20"/>
              </w:rPr>
              <w:t>Händedesinfektion dauert mind. 60 Sekunden.</w:t>
            </w:r>
          </w:p>
          <w:p w:rsidR="007E5228" w:rsidRDefault="007E5228">
            <w:r>
              <w:rPr>
                <w:b/>
                <w:sz w:val="20"/>
              </w:rPr>
              <w:t>Hände aus dem Gesicht fernhalten</w:t>
            </w:r>
            <w:r>
              <w:rPr>
                <w:sz w:val="20"/>
              </w:rPr>
              <w:t xml:space="preserve"> </w:t>
            </w:r>
          </w:p>
          <w:p w:rsidR="007E5228" w:rsidRDefault="007E5228">
            <w:pPr>
              <w:numPr>
                <w:ilvl w:val="0"/>
                <w:numId w:val="3"/>
              </w:numPr>
            </w:pPr>
            <w:r>
              <w:rPr>
                <w:sz w:val="20"/>
              </w:rPr>
              <w:t>Berühren Sie Ihr Gesicht nicht mit ungewaschenen Händen.</w:t>
            </w:r>
          </w:p>
          <w:p w:rsidR="007E5228" w:rsidRDefault="007E5228">
            <w:r>
              <w:rPr>
                <w:b/>
                <w:sz w:val="20"/>
              </w:rPr>
              <w:t>Verhalten bei Husten oder Niesen</w:t>
            </w:r>
            <w:r>
              <w:rPr>
                <w:sz w:val="20"/>
              </w:rPr>
              <w:t xml:space="preserve"> </w:t>
            </w:r>
          </w:p>
          <w:p w:rsidR="007E5228" w:rsidRDefault="007E5228">
            <w:pPr>
              <w:numPr>
                <w:ilvl w:val="0"/>
                <w:numId w:val="3"/>
              </w:numPr>
            </w:pPr>
            <w:r>
              <w:rPr>
                <w:sz w:val="20"/>
              </w:rPr>
              <w:t xml:space="preserve">Husten oder niesen Sie in Papiertaschentücher oder in die Armbeuge. </w:t>
            </w:r>
          </w:p>
          <w:p w:rsidR="007E5228" w:rsidRDefault="007E5228">
            <w:pPr>
              <w:suppressAutoHyphens/>
              <w:overflowPunct/>
              <w:autoSpaceDE/>
              <w:textAlignment w:val="auto"/>
            </w:pPr>
            <w:r>
              <w:rPr>
                <w:b/>
                <w:bCs/>
                <w:sz w:val="20"/>
              </w:rPr>
              <w:t>Arbeitsmittel und Oberflächen</w:t>
            </w:r>
          </w:p>
          <w:p w:rsidR="007E5228" w:rsidRDefault="007E5228">
            <w:pPr>
              <w:numPr>
                <w:ilvl w:val="0"/>
                <w:numId w:val="3"/>
              </w:numPr>
              <w:suppressAutoHyphens/>
              <w:overflowPunct/>
              <w:autoSpaceDE/>
              <w:textAlignment w:val="auto"/>
            </w:pPr>
            <w:r>
              <w:rPr>
                <w:sz w:val="20"/>
              </w:rPr>
              <w:t>Verwenden Sie möglichst nur die Ihnen persönlich zugewiesenen Arbeitsmittel. Oberflächen (z.B. Handy, Telefon, Werkzeuggriff, Toilette) sind in regelmäßigen Abständen zu reinigen.</w:t>
            </w:r>
          </w:p>
          <w:p w:rsidR="007E5228" w:rsidRDefault="007E5228">
            <w:r>
              <w:rPr>
                <w:b/>
                <w:sz w:val="20"/>
              </w:rPr>
              <w:t>Lüften</w:t>
            </w:r>
            <w:r>
              <w:rPr>
                <w:sz w:val="20"/>
              </w:rPr>
              <w:t xml:space="preserve"> </w:t>
            </w:r>
          </w:p>
          <w:p w:rsidR="007E5228" w:rsidRDefault="007E5228">
            <w:pPr>
              <w:numPr>
                <w:ilvl w:val="0"/>
                <w:numId w:val="3"/>
              </w:numPr>
            </w:pPr>
            <w:r>
              <w:rPr>
                <w:sz w:val="20"/>
              </w:rPr>
              <w:t>Räume mehrmals täglich mit weit geöffnetem Fenster lüften.</w:t>
            </w:r>
          </w:p>
          <w:p w:rsidR="007E5228" w:rsidRDefault="007E5228">
            <w:r>
              <w:rPr>
                <w:b/>
                <w:bCs/>
                <w:sz w:val="20"/>
              </w:rPr>
              <w:t>Weitere Schutzmaßnahmen</w:t>
            </w:r>
          </w:p>
          <w:p w:rsidR="007E5228" w:rsidRDefault="007E5228">
            <w:pPr>
              <w:numPr>
                <w:ilvl w:val="0"/>
                <w:numId w:val="3"/>
              </w:numPr>
            </w:pPr>
            <w:r>
              <w:rPr>
                <w:sz w:val="20"/>
              </w:rPr>
              <w:t>Bitte beachten Sie die Vorgaben des Mutterschutzgesetzes.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228" w:rsidRDefault="007E5228">
            <w:pPr>
              <w:snapToGrid w:val="0"/>
              <w:spacing w:before="60" w:after="60"/>
              <w:ind w:left="720"/>
              <w:rPr>
                <w:sz w:val="21"/>
                <w:szCs w:val="21"/>
              </w:rPr>
            </w:pPr>
          </w:p>
        </w:tc>
      </w:tr>
      <w:tr w:rsidR="007E5228" w:rsidTr="00D204C0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8000"/>
          </w:tcPr>
          <w:p w:rsidR="007E5228" w:rsidRDefault="007E5228">
            <w:pPr>
              <w:snapToGrid w:val="0"/>
              <w:jc w:val="center"/>
              <w:rPr>
                <w:sz w:val="12"/>
                <w:szCs w:val="21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8000"/>
          </w:tcPr>
          <w:p w:rsidR="007E5228" w:rsidRDefault="007E5228">
            <w:pPr>
              <w:ind w:left="360"/>
            </w:pPr>
            <w:r>
              <w:rPr>
                <w:b/>
                <w:color w:val="FFFFFF"/>
                <w:sz w:val="28"/>
              </w:rPr>
              <w:t>4.</w:t>
            </w:r>
            <w:r>
              <w:rPr>
                <w:color w:val="FFFFFF"/>
                <w:sz w:val="28"/>
              </w:rPr>
              <w:t xml:space="preserve"> </w:t>
            </w:r>
            <w:r>
              <w:rPr>
                <w:b/>
                <w:caps/>
                <w:color w:val="FFFFFF"/>
                <w:sz w:val="28"/>
              </w:rPr>
              <w:t>Verhalten im Gefahrfall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</w:tcPr>
          <w:p w:rsidR="007E5228" w:rsidRDefault="007E5228">
            <w:pPr>
              <w:snapToGrid w:val="0"/>
              <w:ind w:right="85"/>
              <w:rPr>
                <w:color w:val="FFFFFF"/>
                <w:sz w:val="12"/>
              </w:rPr>
            </w:pPr>
          </w:p>
        </w:tc>
      </w:tr>
      <w:tr w:rsidR="007E5228" w:rsidTr="00D204C0">
        <w:trPr>
          <w:trHeight w:val="1479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228" w:rsidRDefault="007E5228">
            <w:pPr>
              <w:snapToGrid w:val="0"/>
              <w:spacing w:before="60" w:after="60"/>
              <w:jc w:val="center"/>
              <w:rPr>
                <w:color w:val="FFFFFF"/>
                <w:sz w:val="12"/>
              </w:rPr>
            </w:pPr>
          </w:p>
          <w:p w:rsidR="007E5228" w:rsidRDefault="007E5228">
            <w:pPr>
              <w:spacing w:before="60" w:after="60"/>
              <w:jc w:val="center"/>
              <w:rPr>
                <w:color w:val="FFFFFF"/>
                <w:sz w:val="12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228" w:rsidRDefault="007E5228">
            <w:r>
              <w:rPr>
                <w:b/>
                <w:sz w:val="20"/>
              </w:rPr>
              <w:t>Verhalten bei Symptomen:</w:t>
            </w:r>
            <w:r>
              <w:rPr>
                <w:sz w:val="20"/>
              </w:rPr>
              <w:t xml:space="preserve"> </w:t>
            </w:r>
          </w:p>
          <w:p w:rsidR="007E5228" w:rsidRDefault="007E5228">
            <w:pPr>
              <w:numPr>
                <w:ilvl w:val="0"/>
                <w:numId w:val="3"/>
              </w:numPr>
            </w:pPr>
            <w:r>
              <w:rPr>
                <w:sz w:val="20"/>
              </w:rPr>
              <w:t xml:space="preserve">Personen, die Kontakt zu einer Person hatten, bei der SARS-CoV-2 nachgewiesen wurde, sollten sich unverzüglich und unabhängig von Symptomen mit dem zuständigen Gesundheitsamt in Verbindung setzen oder einen Arzt kontaktieren. </w:t>
            </w:r>
          </w:p>
          <w:p w:rsidR="007E5228" w:rsidRDefault="007E5228">
            <w:r>
              <w:rPr>
                <w:rFonts w:eastAsia="Arial"/>
                <w:sz w:val="20"/>
              </w:rPr>
              <w:t xml:space="preserve">             </w:t>
            </w:r>
            <w:r>
              <w:rPr>
                <w:sz w:val="20"/>
              </w:rPr>
              <w:t>Informieren Sie umgehend Ihren Vorgesetzten.</w:t>
            </w:r>
          </w:p>
          <w:p w:rsidR="007E5228" w:rsidRDefault="007E5228" w:rsidP="00837BD1">
            <w:pPr>
              <w:numPr>
                <w:ilvl w:val="0"/>
                <w:numId w:val="3"/>
              </w:numPr>
              <w:suppressAutoHyphens/>
              <w:overflowPunct/>
              <w:autoSpaceDE/>
              <w:textAlignment w:val="auto"/>
            </w:pPr>
            <w:r>
              <w:rPr>
                <w:sz w:val="20"/>
              </w:rPr>
              <w:t>Wenn bei Ihnen, Mitarbeitern</w:t>
            </w:r>
            <w:r w:rsidR="00837BD1">
              <w:rPr>
                <w:sz w:val="20"/>
              </w:rPr>
              <w:t>*innen</w:t>
            </w:r>
            <w:r>
              <w:rPr>
                <w:sz w:val="20"/>
              </w:rPr>
              <w:t xml:space="preserve"> oder </w:t>
            </w:r>
            <w:r w:rsidR="00837BD1">
              <w:rPr>
                <w:sz w:val="20"/>
              </w:rPr>
              <w:t>Studierende</w:t>
            </w:r>
            <w:r w:rsidR="006D424F">
              <w:rPr>
                <w:sz w:val="20"/>
              </w:rPr>
              <w:t>n</w:t>
            </w:r>
            <w:r>
              <w:rPr>
                <w:sz w:val="20"/>
              </w:rPr>
              <w:t xml:space="preserve"> im Laufe des Tages Symptome auftreten, ist</w:t>
            </w:r>
            <w:r w:rsidR="00837BD1">
              <w:rPr>
                <w:sz w:val="20"/>
              </w:rPr>
              <w:t xml:space="preserve"> </w:t>
            </w:r>
            <w:r w:rsidRPr="00837BD1">
              <w:rPr>
                <w:sz w:val="20"/>
              </w:rPr>
              <w:t>sofort Rücksprache mit dem Vorgesetzten zu halten.</w:t>
            </w:r>
          </w:p>
          <w:p w:rsidR="007E5228" w:rsidRPr="00D204C0" w:rsidRDefault="007E5228" w:rsidP="00D204C0">
            <w:pPr>
              <w:numPr>
                <w:ilvl w:val="0"/>
                <w:numId w:val="3"/>
              </w:numPr>
            </w:pPr>
            <w:r>
              <w:rPr>
                <w:sz w:val="20"/>
              </w:rPr>
              <w:lastRenderedPageBreak/>
              <w:t xml:space="preserve">Personen, </w:t>
            </w:r>
            <w:r w:rsidR="00F54EA3">
              <w:rPr>
                <w:sz w:val="20"/>
              </w:rPr>
              <w:t>die den Verdacht haben, sich mit</w:t>
            </w:r>
            <w:r>
              <w:rPr>
                <w:sz w:val="20"/>
              </w:rPr>
              <w:t xml:space="preserve"> SARS-CoV-2 infiziert zu haben, sollten sich telefonisch mit ihrer Ärztin bzw. ihrem Arzt in Verbindung setzen. Beachten Sie weitere Anweisungen vom Arzt.</w:t>
            </w:r>
            <w:r>
              <w:rPr>
                <w:sz w:val="22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228" w:rsidRDefault="007E5228">
            <w:pPr>
              <w:snapToGrid w:val="0"/>
              <w:spacing w:before="60" w:after="60"/>
              <w:jc w:val="center"/>
              <w:rPr>
                <w:sz w:val="22"/>
                <w:szCs w:val="18"/>
              </w:rPr>
            </w:pPr>
          </w:p>
        </w:tc>
      </w:tr>
      <w:tr w:rsidR="007E5228" w:rsidTr="00D204C0">
        <w:trPr>
          <w:cantSplit/>
        </w:trPr>
        <w:tc>
          <w:tcPr>
            <w:tcW w:w="1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</w:tcPr>
          <w:p w:rsidR="007E5228" w:rsidRDefault="007E5228">
            <w:pPr>
              <w:pStyle w:val="berschrift3"/>
            </w:pPr>
            <w:r>
              <w:lastRenderedPageBreak/>
              <w:t xml:space="preserve">5. </w:t>
            </w:r>
            <w:r>
              <w:rPr>
                <w:caps/>
              </w:rPr>
              <w:t>Sachgerechte Entsorgung</w:t>
            </w:r>
          </w:p>
        </w:tc>
      </w:tr>
      <w:tr w:rsidR="007E5228" w:rsidTr="00D204C0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228" w:rsidRDefault="007E5228">
            <w:pPr>
              <w:snapToGrid w:val="0"/>
              <w:spacing w:before="60" w:after="60"/>
              <w:jc w:val="center"/>
              <w:rPr>
                <w:b/>
                <w:color w:val="FFFFFF"/>
                <w:sz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228" w:rsidRDefault="001407B2">
            <w:r>
              <w:rPr>
                <w:sz w:val="20"/>
              </w:rPr>
              <w:t xml:space="preserve">Infektiösen </w:t>
            </w:r>
            <w:r w:rsidR="007E5228">
              <w:rPr>
                <w:sz w:val="20"/>
              </w:rPr>
              <w:t>Abfall nicht zwischenlagern. Abfall in verschlossenen Abfallbeuteln sachgerecht entsorgen.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228" w:rsidRDefault="007E5228">
            <w:pPr>
              <w:snapToGrid w:val="0"/>
              <w:spacing w:before="60" w:after="60"/>
              <w:jc w:val="center"/>
              <w:rPr>
                <w:sz w:val="20"/>
              </w:rPr>
            </w:pPr>
          </w:p>
        </w:tc>
      </w:tr>
    </w:tbl>
    <w:p w:rsidR="007E5228" w:rsidRDefault="007E5228">
      <w:pPr>
        <w:spacing w:before="60" w:after="60"/>
      </w:pPr>
      <w:permStart w:id="557407472" w:edGrp="everyone"/>
      <w:r>
        <w:t>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1"/>
        <w:gridCol w:w="5701"/>
      </w:tblGrid>
      <w:tr w:rsidR="007E5228">
        <w:tc>
          <w:tcPr>
            <w:tcW w:w="5211" w:type="dxa"/>
            <w:shd w:val="clear" w:color="auto" w:fill="auto"/>
          </w:tcPr>
          <w:p w:rsidR="007E5228" w:rsidRDefault="007E5228">
            <w:r>
              <w:rPr>
                <w:rFonts w:eastAsia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Nächster</w:t>
            </w:r>
          </w:p>
          <w:p w:rsidR="007E5228" w:rsidRDefault="007E5228">
            <w:r>
              <w:rPr>
                <w:rFonts w:eastAsia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Überprüfungstermin:</w:t>
            </w:r>
          </w:p>
        </w:tc>
        <w:tc>
          <w:tcPr>
            <w:tcW w:w="5701" w:type="dxa"/>
            <w:shd w:val="clear" w:color="auto" w:fill="auto"/>
          </w:tcPr>
          <w:p w:rsidR="007E5228" w:rsidRDefault="007E5228">
            <w:r>
              <w:rPr>
                <w:sz w:val="22"/>
                <w:szCs w:val="22"/>
              </w:rPr>
              <w:t>Unterschrift:</w:t>
            </w:r>
            <w:r>
              <w:rPr>
                <w:sz w:val="22"/>
                <w:szCs w:val="22"/>
              </w:rPr>
              <w:br/>
              <w:t>Unternehmer/Geschäftsleitung</w:t>
            </w:r>
          </w:p>
        </w:tc>
      </w:tr>
    </w:tbl>
    <w:permEnd w:id="557407472"/>
    <w:p w:rsidR="007E5228" w:rsidRDefault="006D424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-2547620</wp:posOffset>
                </wp:positionV>
                <wp:extent cx="6926580" cy="1016508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6580" cy="10165080"/>
                        </a:xfrm>
                        <a:prstGeom prst="rect">
                          <a:avLst/>
                        </a:prstGeom>
                        <a:noFill/>
                        <a:ln w="88920" cap="sq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2015DD5" id="Rectangle 5" o:spid="_x0000_s1026" style="position:absolute;margin-left:-4.55pt;margin-top:-200.6pt;width:545.4pt;height:800.4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fEgAIAAAcFAAAOAAAAZHJzL2Uyb0RvYy54bWysVMGO2jAQvVfqP1i+QxIaWIgIK0SgqrRt&#10;V932A4ztEKuO7dqGsF313zt2gEJ7qapyMJ54/ObNzBvP74+tRAdundCqxNkwxYgrqplQuxJ/+bwZ&#10;TDFynihGpFa8xM/c4fvF61fzzhR8pBstGbcIQJQrOlPixntTJImjDW+JG2rDFRzW2rbEg2l3CbOk&#10;A/RWJqM0nSSdtsxYTblz8LXqD/Ei4tc1p/5jXTvukSwxcPNxtXHdhjVZzEmxs8Q0gp5okH9g0RKh&#10;IOgFqiKeoL0Vf0C1glrtdO2HVLeJrmtBecwBssnS37J5aojhMRcojjOXMrn/B0s/HB4tEqzEOUaK&#10;tNCiT1A0onaSo3EoT2dcAV5P5tGGBJ150PSrQ0qvGvDiS2t113DCgFQW/JObC8FwcBVtu/eaATrZ&#10;ex0rdaxtGwChBugYG/J8aQg/ekTh42Q2moyn0DcKZ1maTcYpWCEIKc73jXX+LdctCpsSW2Af8cnh&#10;wfne9ewSwim9EVLCd1JIhboST6ezUYhAQH3uW7zqtBQsuMWE7W67khYdSJAQxE/PDG7cWuFByFK0&#10;gAguvRMpQmXWisV4ngjZ74G+VAEcEgWWp10vmJdZOltP19N8kI8m60GeVtVguVnlg8kmuxtXb6rV&#10;qsp+BJ5ZXjSCMa4C1bN4s/zvxHEao152F/nepOSuM9/E36n2V27JLY3YGsjq/B+zi5IIKujVtNXs&#10;GRRhdT+N8HrAptH2O0YdTGKJFTwVGMl3CjQ1y/I8DG408vFd6JW9PtlenxBFAajE1FuMemPl+3Hf&#10;Gyt2DUTKYo+VXoISaxElElTaszrpF6YtZnB6GcI4X9vR69f7tfgJAAD//wMAUEsDBBQABgAIAAAA&#10;IQAVfmf44wAAAA0BAAAPAAAAZHJzL2Rvd25yZXYueG1sTI/BTsMwDIbvSLxDZCRuW5IKjbU0nQBp&#10;Q3BAWkHAMWtNW0icqkm78vZkJzjZlj/9/pxvZmvYhIPvHCmQSwEMqXJ1R42C15ftYg3MB021No5Q&#10;wQ962BTnZ7nOanekPU5laFgMIZ9pBW0Ifca5r1q02i9djxR3n26wOsRxaHg96GMMt4YnQqy41R3F&#10;C63u8b7F6rscrYLnx/3TWzkl6fhx9zUTN++73fZBqcuL+fYGWMA5/MFw0o/qUESngxup9swoWKQy&#10;krFeCZkAOxFiLa+BHWIn03QFvMj5/y+KXwAAAP//AwBQSwECLQAUAAYACAAAACEAtoM4kv4AAADh&#10;AQAAEwAAAAAAAAAAAAAAAAAAAAAAW0NvbnRlbnRfVHlwZXNdLnhtbFBLAQItABQABgAIAAAAIQA4&#10;/SH/1gAAAJQBAAALAAAAAAAAAAAAAAAAAC8BAABfcmVscy8ucmVsc1BLAQItABQABgAIAAAAIQCI&#10;zJfEgAIAAAcFAAAOAAAAAAAAAAAAAAAAAC4CAABkcnMvZTJvRG9jLnhtbFBLAQItABQABgAIAAAA&#10;IQAVfmf44wAAAA0BAAAPAAAAAAAAAAAAAAAAANoEAABkcnMvZG93bnJldi54bWxQSwUGAAAAAAQA&#10;BADzAAAA6gUAAAAA&#10;" filled="f" strokecolor="green" strokeweight="2.47mm">
                <v:stroke endcap="square"/>
              </v:rect>
            </w:pict>
          </mc:Fallback>
        </mc:AlternateContent>
      </w:r>
    </w:p>
    <w:sectPr w:rsidR="007E5228" w:rsidSect="00D204C0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1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1" w:cryptProviderType="rsaAES" w:cryptAlgorithmClass="hash" w:cryptAlgorithmType="typeAny" w:cryptAlgorithmSid="14" w:cryptSpinCount="100000" w:hash="dRX1MWAWgnAQ3Z4JZH8QSQA56OAEDJrcUNg/j0qEmbs2VPA0qTQFAz6CGTAUHbSXpTXv5TDARHDAxkQLrJP6mw==" w:salt="pjVJ3GzkcM0Syv0Rs06zZA=="/>
  <w:defaultTabStop w:val="708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54"/>
    <w:rsid w:val="001407B2"/>
    <w:rsid w:val="0046678A"/>
    <w:rsid w:val="004B7B54"/>
    <w:rsid w:val="00505F15"/>
    <w:rsid w:val="006D424F"/>
    <w:rsid w:val="007E5228"/>
    <w:rsid w:val="008368A1"/>
    <w:rsid w:val="00837BD1"/>
    <w:rsid w:val="0093312F"/>
    <w:rsid w:val="00D204C0"/>
    <w:rsid w:val="00D25D0E"/>
    <w:rsid w:val="00F5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49C2C4"/>
  <w15:chartTrackingRefBased/>
  <w15:docId w15:val="{1D08FE21-484F-43FA-AE90-86D89DFD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textAlignment w:val="baseline"/>
    </w:pPr>
    <w:rPr>
      <w:rFonts w:ascii="Arial" w:hAnsi="Arial" w:cs="Arial"/>
      <w:sz w:val="24"/>
      <w:lang w:eastAsia="zh-CN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3z0">
    <w:name w:val="WW8Num3z0"/>
    <w:rPr>
      <w:rFonts w:ascii="Symbol" w:hAnsi="Symbol" w:cs="Symbol" w:hint="default"/>
      <w:color w:val="000000"/>
      <w:sz w:val="20"/>
      <w:szCs w:val="18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  <w:color w:val="000000"/>
      <w:sz w:val="24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  <w:color w:val="000000"/>
      <w:sz w:val="24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  <w:color w:val="000000"/>
      <w:sz w:val="24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color w:val="000000"/>
      <w:sz w:val="24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  <w:sz w:val="20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4">
    <w:name w:val="WW8Num11z4"/>
    <w:rPr>
      <w:rFonts w:ascii="Courier New" w:hAnsi="Courier New" w:cs="Courier New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  <w:sz w:val="20"/>
      <w:szCs w:val="18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Funotenzeichen1">
    <w:name w:val="Fußnotenzeichen1"/>
    <w:rPr>
      <w:vertAlign w:val="superscript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rPr>
      <w:sz w:val="20"/>
    </w:r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Umschlagadresse">
    <w:name w:val="envelope address"/>
    <w:basedOn w:val="Standard"/>
    <w:pPr>
      <w:ind w:left="2835"/>
    </w:pPr>
  </w:style>
  <w:style w:type="paragraph" w:styleId="Umschlagabsenderadresse">
    <w:name w:val="envelope return"/>
    <w:basedOn w:val="Standard"/>
    <w:rPr>
      <w:sz w:val="20"/>
    </w:rPr>
  </w:style>
  <w:style w:type="paragraph" w:customStyle="1" w:styleId="Kopf-undFuzeile">
    <w:name w:val="Kopf- und Fußzeile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rPr>
      <w:sz w:val="20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Rahmeninhalt">
    <w:name w:val="Rahmeninhalt"/>
    <w:basedOn w:val="Standard"/>
  </w:style>
  <w:style w:type="paragraph" w:customStyle="1" w:styleId="Tabelleninhalt">
    <w:name w:val="Tabelleninhalt"/>
    <w:basedOn w:val="Standard"/>
    <w:pPr>
      <w:suppressLineNumbers/>
    </w:pPr>
  </w:style>
  <w:style w:type="paragraph" w:customStyle="1" w:styleId="Tabellenberschrift">
    <w:name w:val="Tabellen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5C44DA4E</Template>
  <TotalTime>0</TotalTime>
  <Pages>2</Pages>
  <Words>515</Words>
  <Characters>3247</Characters>
  <Application>Microsoft Office Word</Application>
  <DocSecurity>8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 B1-01</vt:lpstr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 B1-01</dc:title>
  <dc:subject/>
  <dc:creator>StBG</dc:creator>
  <cp:keywords/>
  <cp:lastModifiedBy>nicole peckhaus</cp:lastModifiedBy>
  <cp:revision>4</cp:revision>
  <cp:lastPrinted>1995-11-21T16:41:00Z</cp:lastPrinted>
  <dcterms:created xsi:type="dcterms:W3CDTF">2020-05-04T09:56:00Z</dcterms:created>
  <dcterms:modified xsi:type="dcterms:W3CDTF">2020-05-06T06:47:00Z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-246797222</vt:i4>
  </property>
</Properties>
</file>